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4C" w:rsidRPr="00634E4C" w:rsidRDefault="00634E4C" w:rsidP="00634E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34E4C">
        <w:rPr>
          <w:rFonts w:ascii="Times New Roman" w:hAnsi="Times New Roman" w:cs="Times New Roman"/>
          <w:b/>
          <w:bCs/>
          <w:iCs/>
          <w:sz w:val="24"/>
          <w:szCs w:val="24"/>
        </w:rPr>
        <w:t>Parrocchia  Regina</w:t>
      </w:r>
      <w:proofErr w:type="gramEnd"/>
      <w:r w:rsidRPr="00634E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34E4C">
        <w:rPr>
          <w:rFonts w:ascii="Times New Roman" w:hAnsi="Times New Roman" w:cs="Times New Roman"/>
          <w:b/>
          <w:bCs/>
          <w:iCs/>
          <w:sz w:val="24"/>
          <w:szCs w:val="24"/>
        </w:rPr>
        <w:t>Pacis</w:t>
      </w:r>
      <w:proofErr w:type="spellEnd"/>
      <w:r w:rsidRPr="00634E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Gela</w:t>
      </w:r>
    </w:p>
    <w:p w:rsidR="00634E4C" w:rsidRPr="00634E4C" w:rsidRDefault="00634E4C" w:rsidP="00634E4C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</w:pPr>
      <w:r w:rsidRPr="00634E4C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 xml:space="preserve">Catechesi del </w:t>
      </w:r>
      <w:proofErr w:type="gramStart"/>
      <w:r w:rsidRPr="00634E4C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Giovedì</w:t>
      </w:r>
      <w:proofErr w:type="gramEnd"/>
    </w:p>
    <w:p w:rsidR="00634E4C" w:rsidRPr="00634E4C" w:rsidRDefault="00634E4C" w:rsidP="00634E4C">
      <w:pPr>
        <w:widowControl w:val="0"/>
        <w:snapToGrid w:val="0"/>
        <w:spacing w:before="80" w:after="0" w:line="30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634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“</w:t>
      </w:r>
      <w:r w:rsidRPr="00634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Volontari dell’amore senza interessi</w:t>
      </w:r>
      <w:r w:rsidRPr="00634E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”</w:t>
      </w:r>
    </w:p>
    <w:p w:rsidR="00EA6214" w:rsidRPr="00EA6214" w:rsidRDefault="00EA6214" w:rsidP="00634E4C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Intervento</w:t>
      </w:r>
    </w:p>
    <w:p w:rsidR="00EA6214" w:rsidRPr="00EA6214" w:rsidRDefault="00EA6214" w:rsidP="00EA621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Rifle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ttendo sul brano della lettera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stasera </w:t>
      </w:r>
      <w:proofErr w:type="gramStart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meditiamo ,</w:t>
      </w:r>
      <w:proofErr w:type="gramEnd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mia attenzione si è soffermata sul versetto che risuona come da monito “ Tutti, infatti cercano i propri interessi e non quelli di Cristo”</w:t>
      </w:r>
    </w:p>
    <w:p w:rsidR="00EA6214" w:rsidRPr="00EA6214" w:rsidRDefault="00634E4C" w:rsidP="00EA621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San Paolo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partendo da una situazione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concreta e specifica – i suoi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collaboratori-, coloro che gli stanno attorno e che annunciavano il Vangelo per vana gloria o che magari avevano interessi specifici da salvaguardare, il suo discorso si allarga all’universalità della Chiesa. C’è in esso un insegnamento che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dobbiamo riferire soltanto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ai cristiani, che stavano con lui. Se and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iamo a fondo, il tutti “perché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tut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 cercano i propri interessi”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vale per tutti i cristia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ni, forse per la maggior parte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dei cristiani.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Questi tutti deve farci paura perché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davvero ci siamo dentro un </w:t>
      </w:r>
      <w:proofErr w:type="spellStart"/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pò</w:t>
      </w:r>
      <w:proofErr w:type="spellEnd"/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tutti Oggi l’apostolo ci interroga, ponendoci delle domante di profonda importanza.</w:t>
      </w:r>
    </w:p>
    <w:p w:rsidR="00EA6214" w:rsidRPr="00EA6214" w:rsidRDefault="00EA6214" w:rsidP="00EA621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Tu che ti dichiari di essere cristiano, lavori per il Vangelo per trarre un vantaggio personale, o ti impegni seriamente per la causa del Signore, per la gloria di Dio e il suo regno?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Tu fai parte di quell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categoria di cristiani i così detti i “mezzadri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spirituali” quelli cioè che cercano di stare con un piede di qua e l’altro di </w:t>
      </w:r>
      <w:proofErr w:type="spellStart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la</w:t>
      </w:r>
      <w:proofErr w:type="spellEnd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?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Fai parte di quelli che vogliono essere cristiani, vanno a messa, dicono le preghiere, partecipano ai riti, ma poi in realtà attaccati ai propri interessi, privil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egiano le proprie occupazioni, vedendo soprattutto le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necessità materiali e non quelle dello Spirito?  </w:t>
      </w:r>
    </w:p>
    <w:p w:rsidR="00EA6214" w:rsidRPr="00EA6214" w:rsidRDefault="00634E4C" w:rsidP="00EA621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Se allarghiamo il cerchio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: anche nella nostra società ci accorgiamo di quante attività sono prestate gratuitamente per iniziativa</w:t>
      </w:r>
      <w:r w:rsidR="00F92F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volontaria, da associazioni o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gruppi, specialmente nel campo dei servizi sociali ed assistenziali. C’è da chiedersi cosa spinge queste persone a de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dicarsi ogni giorno agli altri? F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orse per seguire uno dei più bei com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andamenti di Gesù: “</w:t>
      </w:r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Amerai il prossimo tuo come te stesso”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ancora:” Ogni volta che avete </w:t>
      </w:r>
      <w:r w:rsidR="00F92F3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fatto queste </w:t>
      </w:r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cose a uno solo di questi miei fratelli più piccoli, l’avete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A7B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fatto a me</w:t>
      </w:r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( Mt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25,40)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Azioni nobili da prendere in considerazione. Ma se il nostro fare deve essere solo per sentirci a posto con la nostra coscienza. Siamo fuori strada.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Con questi obbiettivi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questi sentimenti di certo non andremo da nessuna parte, resteremo delle isole a </w:t>
      </w:r>
      <w:proofErr w:type="gramStart"/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se</w:t>
      </w:r>
      <w:proofErr w:type="gramEnd"/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stanti.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Il vero cristiano sa riconoscere la sua appartenenza a Cristo e su que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sta verità muoverà i suoi passi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veri cristiani hanno sentimenti, affetti, desideri che se posti all’interno dell’obbedienza radicata al vangelo, non impoveriscono, anzi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arricchiscono la vita cristiana. Oggi più che mai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mondo ha bisogno di testimoni, più che di maestri”., </w:t>
      </w:r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come ha scritto Papa Paolo VI nell’Esortazione Apostolica </w:t>
      </w:r>
      <w:proofErr w:type="spellStart"/>
      <w:proofErr w:type="gramStart"/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Evangelii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proofErr w:type="spellStart"/>
      <w:r w:rsidR="00EA6214"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Nuntianti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 È infatti l’esempio </w:t>
      </w:r>
      <w:r w:rsidR="00EA6214"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dei testimoni che rende il Vangelo ancora oggi credibile.</w:t>
      </w:r>
    </w:p>
    <w:p w:rsidR="00EA6214" w:rsidRDefault="00EA6214" w:rsidP="00EA621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Sia Paolo che Timoteo ed </w:t>
      </w:r>
      <w:proofErr w:type="spellStart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Epafrodito</w:t>
      </w:r>
      <w:proofErr w:type="spellEnd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la loro 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>vita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hanno dimostrato il loro radicamento in Cristo, non arrendendosi mai nemmeno di fronte alla sofferenza e alle catene. Viene in mente ciò che 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Paolo ha scritto ai </w:t>
      </w:r>
      <w:proofErr w:type="spellStart"/>
      <w:proofErr w:type="gramStart"/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>Colossesi</w:t>
      </w:r>
      <w:proofErr w:type="spellEnd"/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proofErr w:type="gramEnd"/>
      <w:r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Perciò sono lieto delle sofferenze che sopporto per voi e completo nella mia carne ciò   che   manca ai patimenti di Cristo, a favore della Chiesa. </w:t>
      </w:r>
      <w:proofErr w:type="gramStart"/>
      <w:r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( Col.</w:t>
      </w:r>
      <w:proofErr w:type="gramEnd"/>
      <w:r w:rsidRPr="00EA62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1,24)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Sappiamo che nulla mancava ai patimenti di Cristo per la salvezza degli uomini. L’apostolo ha compreso che il valore   salvifico della sofferenza fa parte della strategia dell</w:t>
      </w:r>
      <w:r w:rsidR="00F92F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’amore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di Dio, che è il modo con cui Dio ci fa veramente partecipi al suo amore ren</w:t>
      </w:r>
      <w:r w:rsidR="00F92F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dendoci con Lui artefici della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salvezza degli altri, attraverso una capacità profonda d’a</w:t>
      </w:r>
      <w:r w:rsidR="004A7B2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more, di una amicizia fraterna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derivata dalla condivisione della fede nel Vangelo, e </w:t>
      </w:r>
      <w:proofErr w:type="gramStart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dal  comune</w:t>
      </w:r>
      <w:proofErr w:type="gramEnd"/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radicamento in Cristo.  Sorretti dalla forza dello Spirito nel nostro cammino di conversione e di 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maturazione della nostra fede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de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ve esserci sempre l’attenzione </w:t>
      </w:r>
      <w:r w:rsidR="00F92F33">
        <w:rPr>
          <w:rFonts w:ascii="Times New Roman" w:eastAsia="Times New Roman" w:hAnsi="Times New Roman" w:cs="Times New Roman"/>
          <w:sz w:val="28"/>
          <w:szCs w:val="28"/>
          <w:lang w:eastAsia="it-IT"/>
        </w:rPr>
        <w:t>all’altro,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attrave</w:t>
      </w:r>
      <w:r w:rsidR="004A7B2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rso un servizio reso con amore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autentico. Il vero cristiano non si farà vincere dall’ine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>rzia, dal timore di non farcela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>, nemmeno la fatica lo abbatterà ma troverà il tempo e lo spazio per gli altri, sentendosi in cordata con</w:t>
      </w:r>
      <w:r w:rsidR="00634E4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fratelli che il Signore gli </w:t>
      </w:r>
      <w:r w:rsidR="00F92F33">
        <w:rPr>
          <w:rFonts w:ascii="Times New Roman" w:eastAsia="Times New Roman" w:hAnsi="Times New Roman" w:cs="Times New Roman"/>
          <w:sz w:val="28"/>
          <w:szCs w:val="28"/>
          <w:lang w:eastAsia="it-IT"/>
        </w:rPr>
        <w:t>metterà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92F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accanto, e se è volontà di Dio </w:t>
      </w:r>
      <w:r w:rsidRPr="00EA62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certo lui non lo abbandonerà.   </w:t>
      </w:r>
    </w:p>
    <w:p w:rsidR="004A7B2E" w:rsidRPr="004A7B2E" w:rsidRDefault="004A7B2E" w:rsidP="00EA621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A7B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Cura di Salvatore D’Arma</w:t>
      </w:r>
    </w:p>
    <w:p w:rsidR="00C85EF9" w:rsidRDefault="00C85EF9"/>
    <w:sectPr w:rsidR="00C85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14"/>
    <w:rsid w:val="004A7B2E"/>
    <w:rsid w:val="00634E4C"/>
    <w:rsid w:val="00C85EF9"/>
    <w:rsid w:val="00EA6214"/>
    <w:rsid w:val="00F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445"/>
  <w15:chartTrackingRefBased/>
  <w15:docId w15:val="{C74BF454-90F6-42E2-BB06-C49074B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34E4C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3</cp:revision>
  <dcterms:created xsi:type="dcterms:W3CDTF">2018-12-02T10:52:00Z</dcterms:created>
  <dcterms:modified xsi:type="dcterms:W3CDTF">2018-12-02T11:30:00Z</dcterms:modified>
</cp:coreProperties>
</file>